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6B5DBEE4" w:rsidR="008763DF" w:rsidRPr="00DC16DB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val="en-US"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</w:t>
      </w:r>
      <w:r w:rsidR="004E70A6">
        <w:rPr>
          <w:b/>
          <w:i/>
          <w:color w:val="000000"/>
          <w:lang w:val="en-US" w:eastAsia="bg-BG"/>
        </w:rPr>
        <w:t xml:space="preserve"> 10</w:t>
      </w:r>
      <w:r w:rsidRPr="00877BB1">
        <w:rPr>
          <w:b/>
          <w:i/>
          <w:color w:val="000000"/>
          <w:lang w:eastAsia="bg-BG"/>
        </w:rPr>
        <w:t xml:space="preserve"> 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44492606" w14:textId="77777777" w:rsidR="004E70A6" w:rsidRPr="00BD00AD" w:rsidRDefault="008763DF" w:rsidP="004E70A6">
      <w:pPr>
        <w:keepNext/>
        <w:tabs>
          <w:tab w:val="left" w:pos="851"/>
        </w:tabs>
        <w:jc w:val="both"/>
        <w:rPr>
          <w:b/>
          <w:caps/>
          <w:sz w:val="24"/>
          <w:szCs w:val="24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 xml:space="preserve">] в </w:t>
      </w:r>
      <w:r w:rsidR="00DC16DB">
        <w:rPr>
          <w:rFonts w:eastAsia="Calibri"/>
          <w:bCs/>
          <w:lang w:eastAsia="bg-BG"/>
        </w:rPr>
        <w:t>поръчка</w:t>
      </w:r>
      <w:r w:rsidRPr="00A04BD6">
        <w:rPr>
          <w:rFonts w:eastAsia="Calibri"/>
          <w:bCs/>
          <w:lang w:eastAsia="bg-BG"/>
        </w:rPr>
        <w:t xml:space="preserve"> с предмет</w:t>
      </w:r>
      <w:r w:rsidRPr="00A04BD6">
        <w:rPr>
          <w:rFonts w:eastAsia="Calibri"/>
          <w:b/>
          <w:lang w:eastAsia="bg-BG"/>
        </w:rPr>
        <w:t xml:space="preserve"> </w:t>
      </w:r>
      <w:r w:rsidR="004E70A6" w:rsidRPr="008E4649">
        <w:rPr>
          <w:b/>
          <w:bCs/>
        </w:rPr>
        <w:t>„</w:t>
      </w:r>
      <w:r w:rsidR="004E70A6" w:rsidRPr="00BD00AD">
        <w:rPr>
          <w:b/>
          <w:sz w:val="24"/>
          <w:szCs w:val="24"/>
        </w:rPr>
        <w:t>ДОСТАВКА НА АНТИОБЛЕДЕНИТЕЛНИ ПРОДУКТИ ПО ОБОСОБЕНИ ПОЗИЦИИ“, както следва</w:t>
      </w:r>
      <w:r w:rsidR="004E70A6" w:rsidRPr="00BD00AD">
        <w:rPr>
          <w:color w:val="000000"/>
          <w:sz w:val="24"/>
          <w:szCs w:val="24"/>
          <w:lang w:val="ru-RU"/>
        </w:rPr>
        <w:t>:</w:t>
      </w:r>
    </w:p>
    <w:p w14:paraId="454499DB" w14:textId="77777777" w:rsidR="004E70A6" w:rsidRPr="00BD00AD" w:rsidRDefault="004E70A6" w:rsidP="004E70A6">
      <w:pPr>
        <w:jc w:val="both"/>
        <w:rPr>
          <w:b/>
          <w:color w:val="000000"/>
          <w:sz w:val="24"/>
          <w:szCs w:val="24"/>
          <w:lang w:val="ru-RU"/>
        </w:rPr>
      </w:pPr>
      <w:r w:rsidRPr="00BD00AD">
        <w:rPr>
          <w:b/>
          <w:color w:val="000000"/>
          <w:sz w:val="24"/>
          <w:szCs w:val="24"/>
          <w:lang w:val="ru-RU"/>
        </w:rPr>
        <w:t>1.</w:t>
      </w:r>
      <w:r w:rsidRPr="00BD00AD">
        <w:rPr>
          <w:color w:val="000000"/>
          <w:sz w:val="24"/>
          <w:szCs w:val="24"/>
          <w:lang w:val="ru-RU"/>
        </w:rPr>
        <w:t xml:space="preserve"> </w:t>
      </w:r>
      <w:r w:rsidRPr="00BD00AD">
        <w:rPr>
          <w:b/>
          <w:bCs/>
          <w:color w:val="000000"/>
          <w:sz w:val="24"/>
          <w:szCs w:val="24"/>
          <w:lang w:val="ru-RU"/>
        </w:rPr>
        <w:t>Обособена позиция № 1</w:t>
      </w:r>
      <w:r w:rsidRPr="00BD00AD">
        <w:rPr>
          <w:color w:val="000000"/>
          <w:sz w:val="24"/>
          <w:szCs w:val="24"/>
          <w:lang w:val="ru-RU"/>
        </w:rPr>
        <w:t xml:space="preserve"> - „</w:t>
      </w:r>
      <w:r w:rsidRPr="00BD00AD">
        <w:rPr>
          <w:b/>
          <w:color w:val="000000"/>
          <w:sz w:val="24"/>
          <w:szCs w:val="24"/>
          <w:lang w:val="ru-RU"/>
        </w:rPr>
        <w:t>Доставка на антиобледенителни продукти за обработка на писта за излитане и кацане (ПИК), пътеки за рулиране /ПР/, перон и други асфалтобетонови и бетонови настилки на летище София“</w:t>
      </w:r>
      <w:r>
        <w:rPr>
          <w:b/>
          <w:color w:val="000000"/>
          <w:sz w:val="24"/>
          <w:szCs w:val="24"/>
          <w:lang w:val="ru-RU"/>
        </w:rPr>
        <w:t xml:space="preserve"> и/или</w:t>
      </w:r>
    </w:p>
    <w:p w14:paraId="1A447E1C" w14:textId="73CF530D" w:rsidR="008763DF" w:rsidRPr="00B81BCE" w:rsidRDefault="004E70A6" w:rsidP="004E70A6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BD00AD">
        <w:rPr>
          <w:b/>
          <w:caps/>
          <w:sz w:val="24"/>
          <w:szCs w:val="24"/>
        </w:rPr>
        <w:t>2.</w:t>
      </w:r>
      <w:r w:rsidRPr="00BD00AD">
        <w:rPr>
          <w:caps/>
          <w:sz w:val="24"/>
          <w:szCs w:val="24"/>
        </w:rPr>
        <w:t xml:space="preserve"> </w:t>
      </w:r>
      <w:r w:rsidRPr="00BD00AD">
        <w:rPr>
          <w:b/>
          <w:bCs/>
          <w:color w:val="000000"/>
          <w:sz w:val="24"/>
          <w:szCs w:val="24"/>
          <w:lang w:val="ru-RU"/>
        </w:rPr>
        <w:t>Обособена позиция № 2</w:t>
      </w:r>
      <w:r w:rsidRPr="00BD00AD">
        <w:rPr>
          <w:color w:val="000000"/>
          <w:sz w:val="24"/>
          <w:szCs w:val="24"/>
          <w:lang w:val="ru-RU"/>
        </w:rPr>
        <w:t xml:space="preserve"> - </w:t>
      </w:r>
      <w:r w:rsidRPr="00BD00AD">
        <w:rPr>
          <w:sz w:val="24"/>
          <w:szCs w:val="24"/>
        </w:rPr>
        <w:t>„</w:t>
      </w:r>
      <w:r w:rsidRPr="00BD00AD">
        <w:rPr>
          <w:b/>
          <w:color w:val="000000"/>
          <w:sz w:val="24"/>
          <w:szCs w:val="24"/>
          <w:lang w:val="ru-RU"/>
        </w:rPr>
        <w:t>Доставки на антиобледенителна течност, предназначена за обработка на въздухоплавателни средства, извършвани за срок от 12 месеца</w:t>
      </w:r>
      <w:r w:rsidRPr="00BD00AD">
        <w:rPr>
          <w:sz w:val="24"/>
          <w:szCs w:val="24"/>
        </w:rPr>
        <w:t>“</w:t>
      </w:r>
      <w:r w:rsidR="008763DF">
        <w:rPr>
          <w:b/>
          <w:bCs/>
        </w:rPr>
        <w:t xml:space="preserve">, </w:t>
      </w:r>
      <w:proofErr w:type="spellStart"/>
      <w:r w:rsidR="008763DF" w:rsidRPr="00A04BD6">
        <w:rPr>
          <w:rFonts w:eastAsia="Calibri"/>
          <w:b/>
          <w:lang w:val="en-GB" w:eastAsia="bg-BG"/>
        </w:rPr>
        <w:t>декларирам</w:t>
      </w:r>
      <w:proofErr w:type="spellEnd"/>
      <w:r w:rsidR="008763DF"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="008763DF" w:rsidRPr="00A04BD6">
        <w:rPr>
          <w:rFonts w:eastAsia="Calibri"/>
          <w:b/>
          <w:lang w:val="en-GB" w:eastAsia="bg-BG"/>
        </w:rPr>
        <w:t>следните</w:t>
      </w:r>
      <w:proofErr w:type="spellEnd"/>
      <w:r w:rsidR="008763DF"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="008763DF" w:rsidRPr="00A04BD6">
        <w:rPr>
          <w:rFonts w:eastAsia="Calibri"/>
          <w:b/>
          <w:lang w:val="en-GB" w:eastAsia="bg-BG"/>
        </w:rPr>
        <w:t>обстоятелства</w:t>
      </w:r>
      <w:proofErr w:type="spellEnd"/>
      <w:r w:rsidR="008763DF" w:rsidRPr="00A04BD6">
        <w:rPr>
          <w:rFonts w:eastAsia="Calibri"/>
          <w:b/>
          <w:lang w:val="en-GB" w:eastAsia="bg-BG"/>
        </w:rPr>
        <w:t>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proofErr w:type="spellStart"/>
      <w:r w:rsidRPr="00A04BD6">
        <w:rPr>
          <w:rFonts w:eastAsia="Calibri"/>
          <w:b/>
          <w:smallCaps/>
          <w:lang w:val="en-GB" w:eastAsia="bg-BG"/>
        </w:rPr>
        <w:t>Част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I: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изключване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чл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ал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 xml:space="preserve">2 </w:t>
      </w:r>
      <w:proofErr w:type="spellStart"/>
      <w:r w:rsidRPr="00A04BD6">
        <w:rPr>
          <w:rFonts w:eastAsia="Calibri"/>
          <w:b/>
          <w:smallCaps/>
          <w:lang w:val="en-GB" w:eastAsia="bg-BG"/>
        </w:rPr>
        <w:t>ot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З</w:t>
      </w:r>
      <w:proofErr w:type="spellStart"/>
      <w:r w:rsidRPr="00A04BD6">
        <w:rPr>
          <w:rFonts w:eastAsia="Calibri"/>
          <w:b/>
          <w:smallCaps/>
          <w:lang w:eastAsia="bg-BG"/>
        </w:rPr>
        <w:t>акона</w:t>
      </w:r>
      <w:proofErr w:type="spellEnd"/>
      <w:r w:rsidRPr="00A04BD6">
        <w:rPr>
          <w:rFonts w:eastAsia="Calibri"/>
          <w:b/>
          <w:smallCaps/>
          <w:lang w:eastAsia="bg-BG"/>
        </w:rPr>
        <w:t xml:space="preserve"> за концесиите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концесиите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lastRenderedPageBreak/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 xml:space="preserve">на кандидата или участника, или наличие на сходна процедура съгласно законодателството на държавата, в която е </w:t>
            </w:r>
            <w:proofErr w:type="spellStart"/>
            <w:r w:rsidRPr="00A04BD6">
              <w:rPr>
                <w:i/>
                <w:iCs/>
              </w:rPr>
              <w:t>установен.становен</w:t>
            </w:r>
            <w:proofErr w:type="spellEnd"/>
            <w:r w:rsidRPr="00A04BD6">
              <w:rPr>
                <w:i/>
                <w:iCs/>
              </w:rPr>
              <w:t>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прилагат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когато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аа</w:t>
            </w:r>
            <w:proofErr w:type="spellEnd"/>
            <w:r w:rsidRPr="00A04BD6">
              <w:rPr>
                <w:i/>
                <w:iCs/>
              </w:rPr>
              <w:t>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бб</w:t>
            </w:r>
            <w:proofErr w:type="spellEnd"/>
            <w:r w:rsidRPr="00A04BD6">
              <w:rPr>
                <w:i/>
                <w:iCs/>
              </w:rPr>
              <w:t>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наказателни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неговия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управителен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надзорен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правомощия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представлява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упражнява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контрол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рамките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връзка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изброените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отнася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 xml:space="preserve">a)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:[   ],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</w:t>
            </w:r>
            <w:r>
              <w:rPr>
                <w:rFonts w:eastAsia="Calibri"/>
                <w:lang w:val="en-GB" w:eastAsia="bg-BG"/>
              </w:rPr>
              <w:t>ление</w:t>
            </w:r>
            <w:proofErr w:type="spellEnd"/>
            <w:r>
              <w:rPr>
                <w:rFonts w:eastAsia="Calibri"/>
                <w:lang w:val="en-GB" w:eastAsia="bg-BG"/>
              </w:rPr>
              <w:t xml:space="preserve">(я): [   ], </w:t>
            </w:r>
            <w:proofErr w:type="spellStart"/>
            <w:r>
              <w:rPr>
                <w:rFonts w:eastAsia="Calibri"/>
                <w:lang w:val="en-GB" w:eastAsia="bg-BG"/>
              </w:rPr>
              <w:t>основание</w:t>
            </w:r>
            <w:proofErr w:type="spellEnd"/>
            <w:r>
              <w:rPr>
                <w:rFonts w:eastAsia="Calibri"/>
                <w:lang w:val="en-GB" w:eastAsia="bg-BG"/>
              </w:rPr>
              <w:t>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реабилитирано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тази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декларация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изтърпяване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наказание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плащането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данъци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социалноосигурителни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вноски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осигурителни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162,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2, т. 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Данъчно-осигурителния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процесуален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кодекс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Република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България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аналогични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сума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допуснато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обезпечение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уведомен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точния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вследствие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състояние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мярка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заявлението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със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забрана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участие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в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процедури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възлагане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-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участие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други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нарушения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виновно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извършил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тежко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професионално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екологичното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трудовото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националното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колективни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международните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конвенции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околната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среда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№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сключил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един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повече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оператори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правилата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конкуренцията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и "в"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"б"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както</w:t>
            </w:r>
            <w:proofErr w:type="spellEnd"/>
            <w:r w:rsidRPr="00A04BD6">
              <w:rPr>
                <w:rFonts w:eastAsia="Calibri"/>
                <w:u w:val="single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неизпълнение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концесионен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Случвало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миналото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допускал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съществено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задължение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концесионен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обществена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поръчка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довело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регистрация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юрисдикция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допълнителните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разпоредби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корпоративното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подоходно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End w:id="3"/>
            <w:proofErr w:type="spellStart"/>
            <w:r w:rsidRPr="00A04BD6">
              <w:rPr>
                <w:rFonts w:eastAsia="Calibri"/>
                <w:lang w:val="en-GB" w:eastAsia="bg-BG"/>
              </w:rPr>
              <w:t>облагане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някое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финансовите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дружествата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регистрирани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юрисдикции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техните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действителни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собственици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F24A98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F24A98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F24A98">
        <w:rPr>
          <w:rFonts w:eastAsia="Calibri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>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обявена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започнало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открито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процедура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proofErr w:type="spellStart"/>
      <w:r w:rsidRPr="00F24A98">
        <w:rPr>
          <w:rFonts w:eastAsia="Calibri"/>
          <w:b/>
          <w:lang w:val="en-GB" w:eastAsia="bg-BG"/>
        </w:rPr>
        <w:t>Част</w:t>
      </w:r>
      <w:proofErr w:type="spellEnd"/>
      <w:r w:rsidRPr="00F24A98">
        <w:rPr>
          <w:rFonts w:eastAsia="Calibri"/>
          <w:b/>
          <w:lang w:val="en-GB" w:eastAsia="bg-BG"/>
        </w:rPr>
        <w:t xml:space="preserve">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bookmarkEnd w:id="4"/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 xml:space="preserve">е </w:t>
      </w:r>
      <w:proofErr w:type="spellStart"/>
      <w:r w:rsidRPr="00F24A98">
        <w:rPr>
          <w:rFonts w:eastAsia="Calibri"/>
          <w:lang w:val="en-GB" w:eastAsia="bg-BG"/>
        </w:rPr>
        <w:t>вярна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точна</w:t>
      </w:r>
      <w:proofErr w:type="spellEnd"/>
      <w:r w:rsidRPr="00F24A98">
        <w:rPr>
          <w:rFonts w:eastAsia="Calibri"/>
          <w:lang w:val="en-GB" w:eastAsia="bg-BG"/>
        </w:rPr>
        <w:t xml:space="preserve">, и е </w:t>
      </w:r>
      <w:proofErr w:type="spellStart"/>
      <w:r w:rsidRPr="00F24A98">
        <w:rPr>
          <w:rFonts w:eastAsia="Calibri"/>
          <w:lang w:val="en-GB" w:eastAsia="bg-BG"/>
        </w:rPr>
        <w:t>представена</w:t>
      </w:r>
      <w:proofErr w:type="spellEnd"/>
      <w:r w:rsidRPr="00F24A98">
        <w:rPr>
          <w:rFonts w:eastAsia="Calibri"/>
          <w:lang w:val="en-GB" w:eastAsia="bg-BG"/>
        </w:rPr>
        <w:t xml:space="preserve"> с </w:t>
      </w:r>
      <w:proofErr w:type="spellStart"/>
      <w:r w:rsidRPr="00F24A98">
        <w:rPr>
          <w:rFonts w:eastAsia="Calibri"/>
          <w:lang w:val="en-GB" w:eastAsia="bg-BG"/>
        </w:rPr>
        <w:t>ясното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разбиране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последствията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представяне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неверни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>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е в </w:t>
      </w:r>
      <w:proofErr w:type="spellStart"/>
      <w:r w:rsidRPr="00F24A98">
        <w:rPr>
          <w:rFonts w:eastAsia="Calibri"/>
          <w:lang w:val="en-GB" w:eastAsia="bg-BG"/>
        </w:rPr>
        <w:t>състояние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поискване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без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забава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указаните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сертификати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други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форми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документални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доказателства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освен</w:t>
      </w:r>
      <w:proofErr w:type="spellEnd"/>
      <w:r w:rsidRPr="00F24A98">
        <w:rPr>
          <w:rFonts w:eastAsia="Calibri"/>
          <w:lang w:val="en-GB" w:eastAsia="bg-BG"/>
        </w:rPr>
        <w:t xml:space="preserve"> в </w:t>
      </w:r>
      <w:proofErr w:type="spellStart"/>
      <w:r w:rsidRPr="00F24A98">
        <w:rPr>
          <w:rFonts w:eastAsia="Calibri"/>
          <w:lang w:val="en-GB" w:eastAsia="bg-BG"/>
        </w:rPr>
        <w:t>случаите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когато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може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посочените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чрез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пряк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съответната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национална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база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във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всяка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държава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членка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достъпна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безплатно</w:t>
      </w:r>
      <w:proofErr w:type="spellEnd"/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1DE2F84E" w14:textId="77777777" w:rsidR="00321B02" w:rsidRPr="00BD00AD" w:rsidRDefault="008763DF" w:rsidP="00321B02">
      <w:pPr>
        <w:keepNext/>
        <w:tabs>
          <w:tab w:val="left" w:pos="851"/>
        </w:tabs>
        <w:jc w:val="both"/>
        <w:rPr>
          <w:b/>
          <w:caps/>
          <w:sz w:val="24"/>
          <w:szCs w:val="24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съгласие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 xml:space="preserve">“ АД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подкрепящи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предоставена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="00C47E33">
        <w:rPr>
          <w:rFonts w:eastAsia="Calibri"/>
          <w:lang w:eastAsia="bg-BG"/>
        </w:rPr>
        <w:t>по-горе за целите на поръчка с предмет</w:t>
      </w:r>
      <w:r w:rsidRPr="00F24A98">
        <w:rPr>
          <w:rFonts w:eastAsia="Calibri"/>
          <w:lang w:eastAsia="bg-BG"/>
        </w:rPr>
        <w:t xml:space="preserve"> </w:t>
      </w:r>
      <w:r w:rsidR="00321B02" w:rsidRPr="008E4649">
        <w:rPr>
          <w:b/>
          <w:bCs/>
        </w:rPr>
        <w:t>„</w:t>
      </w:r>
      <w:r w:rsidR="00321B02" w:rsidRPr="00BD00AD">
        <w:rPr>
          <w:b/>
          <w:sz w:val="24"/>
          <w:szCs w:val="24"/>
        </w:rPr>
        <w:t>ДОСТАВКА НА АНТИОБЛЕДЕНИТЕЛНИ ПРОДУКТИ ПО ОБОСОБЕНИ ПОЗИЦИИ“, както следва</w:t>
      </w:r>
      <w:r w:rsidR="00321B02" w:rsidRPr="00BD00AD">
        <w:rPr>
          <w:color w:val="000000"/>
          <w:sz w:val="24"/>
          <w:szCs w:val="24"/>
          <w:lang w:val="ru-RU"/>
        </w:rPr>
        <w:t>:</w:t>
      </w:r>
    </w:p>
    <w:p w14:paraId="275C93A4" w14:textId="77777777" w:rsidR="00321B02" w:rsidRPr="00BD00AD" w:rsidRDefault="00321B02" w:rsidP="00321B02">
      <w:pPr>
        <w:jc w:val="both"/>
        <w:rPr>
          <w:b/>
          <w:color w:val="000000"/>
          <w:sz w:val="24"/>
          <w:szCs w:val="24"/>
          <w:lang w:val="ru-RU"/>
        </w:rPr>
      </w:pPr>
      <w:r w:rsidRPr="00BD00AD">
        <w:rPr>
          <w:b/>
          <w:color w:val="000000"/>
          <w:sz w:val="24"/>
          <w:szCs w:val="24"/>
          <w:lang w:val="ru-RU"/>
        </w:rPr>
        <w:t>1.</w:t>
      </w:r>
      <w:r w:rsidRPr="00BD00AD">
        <w:rPr>
          <w:color w:val="000000"/>
          <w:sz w:val="24"/>
          <w:szCs w:val="24"/>
          <w:lang w:val="ru-RU"/>
        </w:rPr>
        <w:t xml:space="preserve"> </w:t>
      </w:r>
      <w:r w:rsidRPr="00BD00AD">
        <w:rPr>
          <w:b/>
          <w:bCs/>
          <w:color w:val="000000"/>
          <w:sz w:val="24"/>
          <w:szCs w:val="24"/>
          <w:lang w:val="ru-RU"/>
        </w:rPr>
        <w:t>Обособена позиция № 1</w:t>
      </w:r>
      <w:r w:rsidRPr="00BD00AD">
        <w:rPr>
          <w:color w:val="000000"/>
          <w:sz w:val="24"/>
          <w:szCs w:val="24"/>
          <w:lang w:val="ru-RU"/>
        </w:rPr>
        <w:t xml:space="preserve"> - „</w:t>
      </w:r>
      <w:r w:rsidRPr="00BD00AD">
        <w:rPr>
          <w:b/>
          <w:color w:val="000000"/>
          <w:sz w:val="24"/>
          <w:szCs w:val="24"/>
          <w:lang w:val="ru-RU"/>
        </w:rPr>
        <w:t>Доставка на антиобледенителни продукти за обработка на писта за излитане и кацане (ПИК), пътеки за рулиране /ПР/, перон и други асфалтобетонови и бетонови настилки на летище София“</w:t>
      </w:r>
      <w:r>
        <w:rPr>
          <w:b/>
          <w:color w:val="000000"/>
          <w:sz w:val="24"/>
          <w:szCs w:val="24"/>
          <w:lang w:val="ru-RU"/>
        </w:rPr>
        <w:t xml:space="preserve"> и/или</w:t>
      </w:r>
    </w:p>
    <w:p w14:paraId="62F4556F" w14:textId="2598C31C" w:rsidR="008763DF" w:rsidRPr="00F24A98" w:rsidRDefault="00321B02" w:rsidP="00321B02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BD00AD">
        <w:rPr>
          <w:b/>
          <w:caps/>
          <w:sz w:val="24"/>
          <w:szCs w:val="24"/>
        </w:rPr>
        <w:t>2.</w:t>
      </w:r>
      <w:r w:rsidRPr="00BD00AD">
        <w:rPr>
          <w:caps/>
          <w:sz w:val="24"/>
          <w:szCs w:val="24"/>
        </w:rPr>
        <w:t xml:space="preserve"> </w:t>
      </w:r>
      <w:r w:rsidRPr="00BD00AD">
        <w:rPr>
          <w:b/>
          <w:bCs/>
          <w:color w:val="000000"/>
          <w:sz w:val="24"/>
          <w:szCs w:val="24"/>
          <w:lang w:val="ru-RU"/>
        </w:rPr>
        <w:t>Обособена позиция № 2</w:t>
      </w:r>
      <w:r w:rsidRPr="00BD00AD">
        <w:rPr>
          <w:color w:val="000000"/>
          <w:sz w:val="24"/>
          <w:szCs w:val="24"/>
          <w:lang w:val="ru-RU"/>
        </w:rPr>
        <w:t xml:space="preserve"> - </w:t>
      </w:r>
      <w:r w:rsidRPr="00BD00AD">
        <w:rPr>
          <w:sz w:val="24"/>
          <w:szCs w:val="24"/>
        </w:rPr>
        <w:t>„</w:t>
      </w:r>
      <w:r w:rsidRPr="00BD00AD">
        <w:rPr>
          <w:b/>
          <w:color w:val="000000"/>
          <w:sz w:val="24"/>
          <w:szCs w:val="24"/>
          <w:lang w:val="ru-RU"/>
        </w:rPr>
        <w:t>Доставки на антиобледенителна течност, предназначена за обработка на въздухоплавателни средства, извършвани за срок от 12 месеца</w:t>
      </w:r>
      <w:r w:rsidRPr="00BD00AD">
        <w:rPr>
          <w:sz w:val="24"/>
          <w:szCs w:val="24"/>
        </w:rPr>
        <w:t>“</w:t>
      </w:r>
      <w:r w:rsidR="008763DF"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5665" w14:textId="77777777" w:rsidR="00CF4066" w:rsidRDefault="00CF4066" w:rsidP="00B8350C">
      <w:pPr>
        <w:spacing w:after="0" w:line="240" w:lineRule="auto"/>
      </w:pPr>
      <w:r>
        <w:separator/>
      </w:r>
    </w:p>
  </w:endnote>
  <w:endnote w:type="continuationSeparator" w:id="0">
    <w:p w14:paraId="3F3158BC" w14:textId="77777777" w:rsidR="00CF4066" w:rsidRDefault="00CF4066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81CD" w14:textId="77777777" w:rsidR="00CF4066" w:rsidRDefault="00CF4066" w:rsidP="00B8350C">
      <w:pPr>
        <w:spacing w:after="0" w:line="240" w:lineRule="auto"/>
      </w:pPr>
      <w:r>
        <w:separator/>
      </w:r>
    </w:p>
  </w:footnote>
  <w:footnote w:type="continuationSeparator" w:id="0">
    <w:p w14:paraId="11C68440" w14:textId="77777777" w:rsidR="00CF4066" w:rsidRDefault="00CF4066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745171">
    <w:abstractNumId w:val="7"/>
  </w:num>
  <w:num w:numId="2" w16cid:durableId="2029676510">
    <w:abstractNumId w:val="5"/>
  </w:num>
  <w:num w:numId="3" w16cid:durableId="702830800">
    <w:abstractNumId w:val="2"/>
  </w:num>
  <w:num w:numId="4" w16cid:durableId="1804080847">
    <w:abstractNumId w:val="1"/>
  </w:num>
  <w:num w:numId="5" w16cid:durableId="172378985">
    <w:abstractNumId w:val="3"/>
  </w:num>
  <w:num w:numId="6" w16cid:durableId="2041933906">
    <w:abstractNumId w:val="10"/>
  </w:num>
  <w:num w:numId="7" w16cid:durableId="28184416">
    <w:abstractNumId w:val="6"/>
  </w:num>
  <w:num w:numId="8" w16cid:durableId="191110308">
    <w:abstractNumId w:val="4"/>
  </w:num>
  <w:num w:numId="9" w16cid:durableId="913394482">
    <w:abstractNumId w:val="9"/>
  </w:num>
  <w:num w:numId="10" w16cid:durableId="1162159806">
    <w:abstractNumId w:val="8"/>
  </w:num>
  <w:num w:numId="11" w16cid:durableId="51885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84037"/>
    <w:rsid w:val="001A22DA"/>
    <w:rsid w:val="001A468B"/>
    <w:rsid w:val="001C3CE5"/>
    <w:rsid w:val="00287717"/>
    <w:rsid w:val="002C748B"/>
    <w:rsid w:val="00321B02"/>
    <w:rsid w:val="003646A4"/>
    <w:rsid w:val="00373E7E"/>
    <w:rsid w:val="003A6CB9"/>
    <w:rsid w:val="00480488"/>
    <w:rsid w:val="004B53D5"/>
    <w:rsid w:val="004E70A6"/>
    <w:rsid w:val="0055120B"/>
    <w:rsid w:val="00596E9A"/>
    <w:rsid w:val="005B368A"/>
    <w:rsid w:val="005D58AF"/>
    <w:rsid w:val="005D58D0"/>
    <w:rsid w:val="005E07D9"/>
    <w:rsid w:val="008763DF"/>
    <w:rsid w:val="00877BE5"/>
    <w:rsid w:val="00930607"/>
    <w:rsid w:val="00932DBE"/>
    <w:rsid w:val="009B1573"/>
    <w:rsid w:val="009C1832"/>
    <w:rsid w:val="00A14530"/>
    <w:rsid w:val="00A324DE"/>
    <w:rsid w:val="00A925B6"/>
    <w:rsid w:val="00B8350C"/>
    <w:rsid w:val="00BA4AEB"/>
    <w:rsid w:val="00C47E33"/>
    <w:rsid w:val="00CF4066"/>
    <w:rsid w:val="00DC16DB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6FC80C1C-7155-42AA-897A-35939084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5</cp:revision>
  <cp:lastPrinted>2022-06-21T07:49:00Z</cp:lastPrinted>
  <dcterms:created xsi:type="dcterms:W3CDTF">2022-08-12T07:02:00Z</dcterms:created>
  <dcterms:modified xsi:type="dcterms:W3CDTF">2022-08-12T07:07:00Z</dcterms:modified>
</cp:coreProperties>
</file>