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59F2C55C"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7974DF" w:rsidRPr="007974DF">
        <w:rPr>
          <w:rFonts w:cs="Times New Roman"/>
          <w:lang w:val="en-US"/>
        </w:rPr>
        <w:t>Carrying out geodetic measurements for monitoring the corrected section of the Iskar River and the bridge equipment</w:t>
      </w:r>
      <w:r w:rsidR="002B5922" w:rsidRPr="007974DF">
        <w:rPr>
          <w:rFonts w:cs="Times New Roman"/>
          <w:lang w:val="en-US"/>
        </w:rPr>
        <w:t>”</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9</cp:revision>
  <dcterms:created xsi:type="dcterms:W3CDTF">2023-01-09T12:36:00Z</dcterms:created>
  <dcterms:modified xsi:type="dcterms:W3CDTF">2023-02-09T15:47:00Z</dcterms:modified>
</cp:coreProperties>
</file>