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336F4AE" w:rsidR="00E01833" w:rsidRPr="00272174" w:rsidRDefault="002B7232" w:rsidP="00C3335E">
      <w:pPr>
        <w:rPr>
          <w:rFonts w:cs="Times New Roman"/>
          <w:lang w:val="en-US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r w:rsidRPr="00243DDB">
        <w:rPr>
          <w:rFonts w:cs="Times New Roman"/>
          <w:szCs w:val="24"/>
          <w:lang w:val="en-GB"/>
        </w:rPr>
        <w:t>за</w:t>
      </w:r>
      <w:bookmarkStart w:id="1" w:name="_Hlk107408184"/>
      <w:r w:rsidR="00950D05" w:rsidRPr="00243DDB">
        <w:rPr>
          <w:rFonts w:cs="Times New Roman"/>
          <w:szCs w:val="24"/>
          <w:lang w:val="en-US"/>
        </w:rPr>
        <w:t xml:space="preserve"> “</w:t>
      </w:r>
      <w:r w:rsidR="00243DDB" w:rsidRPr="00243DDB">
        <w:rPr>
          <w:rFonts w:cs="Times New Roman"/>
          <w:szCs w:val="24"/>
        </w:rPr>
        <w:t>Абонаментна поддръжка и доставка на резервни части за високоскоросни автоматични щори на Летище София</w:t>
      </w:r>
      <w:r w:rsidR="00950D05" w:rsidRPr="00243DDB">
        <w:rPr>
          <w:rFonts w:cs="Times New Roman"/>
          <w:szCs w:val="24"/>
          <w:lang w:val="en-US"/>
        </w:rPr>
        <w:t>”</w:t>
      </w:r>
      <w:r w:rsidR="00723051" w:rsidRPr="00243DDB">
        <w:rPr>
          <w:rFonts w:cs="Times New Roman"/>
          <w:szCs w:val="24"/>
        </w:rPr>
        <w:t xml:space="preserve">, </w:t>
      </w:r>
      <w:bookmarkEnd w:id="1"/>
      <w:r w:rsidRPr="00243DDB">
        <w:rPr>
          <w:rFonts w:cs="Times New Roman"/>
          <w:szCs w:val="24"/>
          <w:lang w:val="en-GB"/>
        </w:rPr>
        <w:t xml:space="preserve">с </w:t>
      </w:r>
      <w:proofErr w:type="spellStart"/>
      <w:r w:rsidRPr="00243DDB">
        <w:rPr>
          <w:rFonts w:cs="Times New Roman"/>
          <w:szCs w:val="24"/>
          <w:lang w:val="en-GB"/>
        </w:rPr>
        <w:t>оглед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на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евентуалното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възлагане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от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страна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на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r w:rsidR="00403F14" w:rsidRPr="00243DDB">
        <w:rPr>
          <w:rFonts w:cs="Times New Roman"/>
          <w:szCs w:val="24"/>
          <w:lang w:val="en-GB"/>
        </w:rPr>
        <w:t xml:space="preserve">SOF Connect </w:t>
      </w:r>
      <w:proofErr w:type="spellStart"/>
      <w:r w:rsidRPr="00243DDB">
        <w:rPr>
          <w:rFonts w:cs="Times New Roman"/>
          <w:szCs w:val="24"/>
          <w:lang w:val="en-GB"/>
        </w:rPr>
        <w:t>на</w:t>
      </w:r>
      <w:proofErr w:type="spellEnd"/>
      <w:r w:rsidRPr="00243DDB">
        <w:rPr>
          <w:rFonts w:cs="Times New Roman"/>
          <w:szCs w:val="24"/>
          <w:lang w:val="en-GB"/>
        </w:rPr>
        <w:t xml:space="preserve"> </w:t>
      </w:r>
      <w:proofErr w:type="spellStart"/>
      <w:r w:rsidRPr="00243DDB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lastRenderedPageBreak/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за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за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8FA5" w14:textId="77777777" w:rsidR="00831112" w:rsidRDefault="00831112" w:rsidP="00B8350C">
      <w:pPr>
        <w:spacing w:line="240" w:lineRule="auto"/>
      </w:pPr>
      <w:r>
        <w:separator/>
      </w:r>
    </w:p>
  </w:endnote>
  <w:endnote w:type="continuationSeparator" w:id="0">
    <w:p w14:paraId="11D9C743" w14:textId="77777777" w:rsidR="00831112" w:rsidRDefault="00831112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C9BF5" w14:textId="77777777" w:rsidR="00831112" w:rsidRDefault="00831112" w:rsidP="00B8350C">
      <w:pPr>
        <w:spacing w:line="240" w:lineRule="auto"/>
      </w:pPr>
      <w:r>
        <w:separator/>
      </w:r>
    </w:p>
  </w:footnote>
  <w:footnote w:type="continuationSeparator" w:id="0">
    <w:p w14:paraId="37288D35" w14:textId="77777777" w:rsidR="00831112" w:rsidRDefault="00831112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405A0"/>
    <w:rsid w:val="001A22DA"/>
    <w:rsid w:val="001C3CE5"/>
    <w:rsid w:val="001E09C3"/>
    <w:rsid w:val="00215831"/>
    <w:rsid w:val="002261C6"/>
    <w:rsid w:val="00243DDB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112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6531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15</cp:revision>
  <dcterms:created xsi:type="dcterms:W3CDTF">2023-01-09T10:09:00Z</dcterms:created>
  <dcterms:modified xsi:type="dcterms:W3CDTF">2023-06-05T05:48:00Z</dcterms:modified>
</cp:coreProperties>
</file>